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5E7FC10B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485249"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EL ESTUDIO SOBRE EL MODELO DE NEGOCIO NO TARIFARIO DEL METRO DE QUITO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194D2CF6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QUITO-144956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ADJUNTAR COPIA SIMPLE DE NOMBRAMIENTO DEL REPRESENTANTE AUTORIZADO Y CONSTITUCIÓN DE LA FIRMA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4FE4658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EL ESTUDIO SOBRE EL MODELO DE NEGOCIO NO TARIFARIO DEL METRO DE QUITO</w:t>
      </w:r>
    </w:p>
    <w:p w14:paraId="59DD9315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246062E0" w14:textId="77777777" w:rsidR="00485249" w:rsidRDefault="00485249" w:rsidP="00485249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QUITO-144956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2E6A1179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ADJUNTAR COPIA SIMPLE DE NOMBRAMIENTO DEL REPRESENTANTE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LEGAL O PROCURADOR COMUN DESIGNADO;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COPIA SIMPLE DE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CONSTITUCIÓN DE LAS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S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QUE CONFORMARÁN EL CONSORCIO Y DE SUS REPRESENTANTES LEGALES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33BA5A16" w14:textId="77777777" w:rsidR="00B009DA" w:rsidRPr="00A3250C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  <w:sz w:val="20"/>
          <w:szCs w:val="20"/>
        </w:rPr>
        <w:t xml:space="preserve"> PARA MANIFESTAR EXPRESIONES DE INTERÉS PARA PRESTAR </w:t>
      </w:r>
    </w:p>
    <w:p w14:paraId="0F1ECBC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919DCF5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EL ESTUDIO SOBRE EL MODELO DE NEGOCIO NO TARIFARIO DEL METRO DE QUITO</w:t>
      </w:r>
    </w:p>
    <w:p w14:paraId="603E6696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54F2828D" w14:textId="77777777" w:rsidR="00485249" w:rsidRDefault="00485249" w:rsidP="00485249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QUITO-144956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bookmarkStart w:id="0" w:name="_GoBack"/>
      <w:bookmarkEnd w:id="0"/>
    </w:p>
    <w:p w14:paraId="2ACF532E" w14:textId="6E332FD1" w:rsidR="00820C69" w:rsidRPr="00A3250C" w:rsidRDefault="004418BA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65FF9749" w14:textId="5A4C0D08" w:rsidR="00B009DA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3D3C5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EXPERIENCIA GENERAL DE LA FIRMA CONSULTORA: </w:t>
      </w:r>
    </w:p>
    <w:p w14:paraId="329CD974" w14:textId="464F000C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5FC19C15" w14:textId="053043C0" w:rsidR="004C69D1" w:rsidRPr="00F5331F" w:rsidRDefault="00F5331F" w:rsidP="00F5331F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El consultor deberá acreditar experiencia en la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investigación de mercado de la industria del consumo masivo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Tiempo de experiencia mínima 10 años. </w:t>
      </w:r>
    </w:p>
    <w:p w14:paraId="195BC608" w14:textId="77777777" w:rsidR="0001335B" w:rsidRPr="00A3250C" w:rsidRDefault="0001335B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36EA66F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</w:t>
      </w:r>
      <w:r w:rsidR="00C10407"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45FC266F" w14:textId="77777777" w:rsidTr="00243A83">
        <w:trPr>
          <w:tblHeader/>
        </w:trPr>
        <w:tc>
          <w:tcPr>
            <w:tcW w:w="1413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526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2018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556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61E89445" w14:textId="77777777" w:rsidTr="00243A83">
        <w:tc>
          <w:tcPr>
            <w:tcW w:w="1413" w:type="dxa"/>
          </w:tcPr>
          <w:p w14:paraId="755B546D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C2CD36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B4774F3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F5E4A1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F4C6C6D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49" w:rsidRPr="00485249" w14:paraId="2B2D9A5D" w14:textId="77777777" w:rsidTr="00243A83">
        <w:tc>
          <w:tcPr>
            <w:tcW w:w="1413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551" w:type="dxa"/>
          </w:tcPr>
          <w:p w14:paraId="691A063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526" w:type="dxa"/>
          </w:tcPr>
          <w:p w14:paraId="266D934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2018" w:type="dxa"/>
          </w:tcPr>
          <w:p w14:paraId="54B8953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556" w:type="dxa"/>
          </w:tcPr>
          <w:p w14:paraId="48421BB4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4841BF9B" w14:textId="77777777" w:rsidTr="00243A83">
        <w:tc>
          <w:tcPr>
            <w:tcW w:w="1413" w:type="dxa"/>
          </w:tcPr>
          <w:p w14:paraId="0F87B0B0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920DA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5239976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1C3281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6E70899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485249" w:rsidRPr="00485249" w14:paraId="2565EB07" w14:textId="77777777" w:rsidTr="00243A83">
        <w:tc>
          <w:tcPr>
            <w:tcW w:w="1413" w:type="dxa"/>
          </w:tcPr>
          <w:p w14:paraId="1D6077F9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551" w:type="dxa"/>
          </w:tcPr>
          <w:p w14:paraId="18E75D0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“Apoyo al Gobierno </w:t>
            </w:r>
            <w:proofErr w:type="spellStart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subnacional</w:t>
            </w:r>
            <w:proofErr w:type="spell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…”: Redacción de normas de nivel secundario sobre…}</w:t>
            </w:r>
          </w:p>
        </w:tc>
        <w:tc>
          <w:tcPr>
            <w:tcW w:w="1526" w:type="dxa"/>
          </w:tcPr>
          <w:p w14:paraId="7EE9B4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2018" w:type="dxa"/>
          </w:tcPr>
          <w:p w14:paraId="66BEB192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556" w:type="dxa"/>
          </w:tcPr>
          <w:p w14:paraId="3CAF1FDB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  <w:tr w:rsidR="00485249" w:rsidRPr="00485249" w14:paraId="1318D326" w14:textId="77777777" w:rsidTr="00243A83">
        <w:tc>
          <w:tcPr>
            <w:tcW w:w="1413" w:type="dxa"/>
          </w:tcPr>
          <w:p w14:paraId="51F6368C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976BE1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5127A7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0F11E7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D29AE85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EA9611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FB0A20E" w14:textId="0868CDB0" w:rsidR="003F6D37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COPIA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</w:p>
    <w:p w14:paraId="2645BAF2" w14:textId="77777777" w:rsidR="002115BC" w:rsidRPr="00A3250C" w:rsidRDefault="002115B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6DA14A6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FORMULARIO PARA MANIFESTAR EXPRESIONES DE INTERÉS PARA PRESTAR </w:t>
      </w:r>
    </w:p>
    <w:p w14:paraId="3756F800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077A69B3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>CONTRATACIÓN DE SERVICIOS DE CONSULTORÍA PARA ESTABLECER LA METODOLOGÍA DE SELECCIÓN DEL PROVEEDOR DE LOS SERVICIOS DE OPERACIÓN, MANTENIMIENTO Y TRANSFERENCIA TECNOLÓGICA DE LA PRIMERA LÍNEA DEL METRO DE QUITO</w:t>
      </w:r>
    </w:p>
    <w:p w14:paraId="7E35B1A5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4B3F502" w14:textId="77777777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65A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EC-EPM METRO QUITO-192320-CS-QCBS </w:t>
      </w:r>
    </w:p>
    <w:p w14:paraId="5A635D31" w14:textId="71715AC4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20ECEE74" w14:textId="14239EBC" w:rsidR="00A3250C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4C692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EXPERIENCIA ESPECÍFICA DE LA FIRMA CONSULTORA: </w:t>
      </w:r>
    </w:p>
    <w:p w14:paraId="358D5403" w14:textId="09DCB609" w:rsidR="00F5331F" w:rsidRDefault="00F5331F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46DCC79B" w14:textId="77777777" w:rsidR="00F5331F" w:rsidRDefault="00F5331F" w:rsidP="00F5331F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El consultor deberá acreditar experiencia en la elaboración de estudios de mercado y generación de información </w:t>
      </w:r>
      <w:proofErr w:type="spellStart"/>
      <w:r>
        <w:rPr>
          <w:rFonts w:ascii="Arial" w:hAnsi="Arial" w:cs="Arial"/>
          <w:sz w:val="20"/>
          <w:szCs w:val="20"/>
          <w:lang w:val="es-CO"/>
        </w:rPr>
        <w:t>geolocalizada</w:t>
      </w:r>
      <w:proofErr w:type="spellEnd"/>
      <w:r>
        <w:rPr>
          <w:rFonts w:ascii="Arial" w:hAnsi="Arial" w:cs="Arial"/>
          <w:sz w:val="20"/>
          <w:szCs w:val="20"/>
          <w:lang w:val="es-CO"/>
        </w:rPr>
        <w:t xml:space="preserve"> para generar</w:t>
      </w:r>
      <w:r w:rsidRPr="00612F76">
        <w:rPr>
          <w:rFonts w:ascii="Arial" w:hAnsi="Arial" w:cs="Arial"/>
          <w:sz w:val="20"/>
          <w:szCs w:val="20"/>
          <w:lang w:val="es-CO"/>
        </w:rPr>
        <w:t xml:space="preserve"> estrategia</w:t>
      </w:r>
      <w:r>
        <w:rPr>
          <w:rFonts w:ascii="Arial" w:hAnsi="Arial" w:cs="Arial"/>
          <w:sz w:val="20"/>
          <w:szCs w:val="20"/>
          <w:lang w:val="es-CO"/>
        </w:rPr>
        <w:t>s</w:t>
      </w:r>
      <w:r w:rsidRPr="00612F76">
        <w:rPr>
          <w:rFonts w:ascii="Arial" w:hAnsi="Arial" w:cs="Arial"/>
          <w:sz w:val="20"/>
          <w:szCs w:val="20"/>
          <w:lang w:val="es-CO"/>
        </w:rPr>
        <w:t xml:space="preserve"> de marketing</w:t>
      </w:r>
      <w:r>
        <w:rPr>
          <w:rFonts w:ascii="Arial" w:hAnsi="Arial" w:cs="Arial"/>
          <w:sz w:val="20"/>
          <w:szCs w:val="20"/>
          <w:lang w:val="es-CO"/>
        </w:rPr>
        <w:t xml:space="preserve"> y posicionamiento.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Tiempo de experiencia mínima 10 años. </w:t>
      </w:r>
    </w:p>
    <w:p w14:paraId="73401A8F" w14:textId="77777777" w:rsidR="00F5331F" w:rsidRPr="004C6926" w:rsidRDefault="00F5331F" w:rsidP="004C692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</w:pPr>
    </w:p>
    <w:p w14:paraId="3F6A490D" w14:textId="77777777" w:rsidR="00A3250C" w:rsidRP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706F9E46" w14:textId="77777777" w:rsidTr="00243A83">
        <w:trPr>
          <w:tblHeader/>
        </w:trPr>
        <w:tc>
          <w:tcPr>
            <w:tcW w:w="1413" w:type="dxa"/>
          </w:tcPr>
          <w:p w14:paraId="025AFFB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78105B7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25547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526" w:type="dxa"/>
          </w:tcPr>
          <w:p w14:paraId="56DE5C3C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2018" w:type="dxa"/>
          </w:tcPr>
          <w:p w14:paraId="2B8542A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556" w:type="dxa"/>
          </w:tcPr>
          <w:p w14:paraId="325B3792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250CD5B7" w14:textId="77777777" w:rsidTr="00243A83">
        <w:tc>
          <w:tcPr>
            <w:tcW w:w="1413" w:type="dxa"/>
          </w:tcPr>
          <w:p w14:paraId="0517D32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0C2C0C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402C0FF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8B2BB3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BC44EB9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49" w:rsidRPr="00485249" w14:paraId="51577C88" w14:textId="77777777" w:rsidTr="00243A83">
        <w:tc>
          <w:tcPr>
            <w:tcW w:w="1413" w:type="dxa"/>
          </w:tcPr>
          <w:p w14:paraId="786FA465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551" w:type="dxa"/>
          </w:tcPr>
          <w:p w14:paraId="6E02AB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526" w:type="dxa"/>
          </w:tcPr>
          <w:p w14:paraId="777A549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2018" w:type="dxa"/>
          </w:tcPr>
          <w:p w14:paraId="2B0C383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556" w:type="dxa"/>
          </w:tcPr>
          <w:p w14:paraId="0ED6611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1B1F3407" w14:textId="77777777" w:rsidTr="00243A83">
        <w:tc>
          <w:tcPr>
            <w:tcW w:w="1413" w:type="dxa"/>
          </w:tcPr>
          <w:p w14:paraId="24514AB2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AB479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EE70750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010412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AA0851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485249" w:rsidRPr="00485249" w14:paraId="06ADF90E" w14:textId="77777777" w:rsidTr="00243A83">
        <w:tc>
          <w:tcPr>
            <w:tcW w:w="1413" w:type="dxa"/>
          </w:tcPr>
          <w:p w14:paraId="171BB48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551" w:type="dxa"/>
          </w:tcPr>
          <w:p w14:paraId="1CE8890A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“Apoyo al Gobierno </w:t>
            </w:r>
            <w:proofErr w:type="spellStart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subnacional</w:t>
            </w:r>
            <w:proofErr w:type="spell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…”: Redacción de normas de nivel secundario sobre…}</w:t>
            </w:r>
          </w:p>
        </w:tc>
        <w:tc>
          <w:tcPr>
            <w:tcW w:w="1526" w:type="dxa"/>
          </w:tcPr>
          <w:p w14:paraId="1FDE05B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2018" w:type="dxa"/>
          </w:tcPr>
          <w:p w14:paraId="238F444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556" w:type="dxa"/>
          </w:tcPr>
          <w:p w14:paraId="4A3C4EF5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  <w:tr w:rsidR="00485249" w:rsidRPr="00485249" w14:paraId="014878E0" w14:textId="77777777" w:rsidTr="00243A83">
        <w:tc>
          <w:tcPr>
            <w:tcW w:w="1413" w:type="dxa"/>
          </w:tcPr>
          <w:p w14:paraId="5B383EB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CAC7E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9639F1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DDB1BB5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9C2CD3D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0804E47D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4946A94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6CC97167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9766BF7" w14:textId="33AF03D9" w:rsidR="00A3250C" w:rsidRPr="00A3250C" w:rsidRDefault="00A3250C" w:rsidP="00B466AF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COPIA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</w:p>
    <w:sectPr w:rsidR="00A3250C" w:rsidRPr="00A3250C" w:rsidSect="00A80BE4">
      <w:headerReference w:type="even" r:id="rId10"/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2684" w14:textId="77777777" w:rsidR="004E6AB9" w:rsidRDefault="004E6AB9" w:rsidP="00B009DA">
      <w:pPr>
        <w:spacing w:after="0" w:line="240" w:lineRule="auto"/>
      </w:pPr>
      <w:r>
        <w:separator/>
      </w:r>
    </w:p>
  </w:endnote>
  <w:endnote w:type="continuationSeparator" w:id="0">
    <w:p w14:paraId="758AC205" w14:textId="77777777" w:rsidR="004E6AB9" w:rsidRDefault="004E6AB9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F8C46" w14:textId="77777777" w:rsidR="004E6AB9" w:rsidRDefault="004E6AB9" w:rsidP="00B009DA">
      <w:pPr>
        <w:spacing w:after="0" w:line="240" w:lineRule="auto"/>
      </w:pPr>
      <w:r>
        <w:separator/>
      </w:r>
    </w:p>
  </w:footnote>
  <w:footnote w:type="continuationSeparator" w:id="0">
    <w:p w14:paraId="0904C6AC" w14:textId="77777777" w:rsidR="004E6AB9" w:rsidRDefault="004E6AB9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4E6AB9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4E6AB9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4F04FA" w:rsidRPr="004F04FA">
          <w:rPr>
            <w:rFonts w:ascii="Times New Roman" w:hAnsi="Times New Roman" w:cs="Times New Roman"/>
            <w:noProof/>
            <w:lang w:val="es-ES"/>
          </w:rPr>
          <w:t>4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7F3B"/>
    <w:rsid w:val="000F224C"/>
    <w:rsid w:val="00113308"/>
    <w:rsid w:val="00123C25"/>
    <w:rsid w:val="001262BD"/>
    <w:rsid w:val="00136C29"/>
    <w:rsid w:val="0014174F"/>
    <w:rsid w:val="00163C82"/>
    <w:rsid w:val="001D0A58"/>
    <w:rsid w:val="0020008C"/>
    <w:rsid w:val="002115BC"/>
    <w:rsid w:val="00263F83"/>
    <w:rsid w:val="002750B8"/>
    <w:rsid w:val="002F3025"/>
    <w:rsid w:val="00314799"/>
    <w:rsid w:val="00326859"/>
    <w:rsid w:val="00331D6F"/>
    <w:rsid w:val="003344B8"/>
    <w:rsid w:val="00336AE2"/>
    <w:rsid w:val="00373C93"/>
    <w:rsid w:val="003D0EC9"/>
    <w:rsid w:val="003D3C56"/>
    <w:rsid w:val="003F6D37"/>
    <w:rsid w:val="00434F20"/>
    <w:rsid w:val="004418BA"/>
    <w:rsid w:val="00485249"/>
    <w:rsid w:val="00493432"/>
    <w:rsid w:val="004C5CC9"/>
    <w:rsid w:val="004C6926"/>
    <w:rsid w:val="004C69D1"/>
    <w:rsid w:val="004E6AB9"/>
    <w:rsid w:val="004F04FA"/>
    <w:rsid w:val="00546651"/>
    <w:rsid w:val="005631D0"/>
    <w:rsid w:val="005E716F"/>
    <w:rsid w:val="00645B3E"/>
    <w:rsid w:val="00647347"/>
    <w:rsid w:val="00656B10"/>
    <w:rsid w:val="006A1544"/>
    <w:rsid w:val="006D25DF"/>
    <w:rsid w:val="007303DA"/>
    <w:rsid w:val="007D78E6"/>
    <w:rsid w:val="00820C69"/>
    <w:rsid w:val="0082255D"/>
    <w:rsid w:val="00892C53"/>
    <w:rsid w:val="008B16B7"/>
    <w:rsid w:val="00934175"/>
    <w:rsid w:val="00952CE1"/>
    <w:rsid w:val="0095413B"/>
    <w:rsid w:val="009732C0"/>
    <w:rsid w:val="009A27C7"/>
    <w:rsid w:val="009C5465"/>
    <w:rsid w:val="009F2847"/>
    <w:rsid w:val="009F393C"/>
    <w:rsid w:val="00A13128"/>
    <w:rsid w:val="00A3250C"/>
    <w:rsid w:val="00A365A6"/>
    <w:rsid w:val="00AC1A2A"/>
    <w:rsid w:val="00AC2CE8"/>
    <w:rsid w:val="00AC5CBA"/>
    <w:rsid w:val="00AE01F0"/>
    <w:rsid w:val="00B009DA"/>
    <w:rsid w:val="00B0662E"/>
    <w:rsid w:val="00B0670B"/>
    <w:rsid w:val="00B179E4"/>
    <w:rsid w:val="00B36121"/>
    <w:rsid w:val="00B466AF"/>
    <w:rsid w:val="00B56EC0"/>
    <w:rsid w:val="00B62814"/>
    <w:rsid w:val="00B82309"/>
    <w:rsid w:val="00B878CD"/>
    <w:rsid w:val="00BB3FD0"/>
    <w:rsid w:val="00BD47B0"/>
    <w:rsid w:val="00BF4FFD"/>
    <w:rsid w:val="00C00DFD"/>
    <w:rsid w:val="00C10407"/>
    <w:rsid w:val="00C45C12"/>
    <w:rsid w:val="00C84E16"/>
    <w:rsid w:val="00C84FF4"/>
    <w:rsid w:val="00CA0B24"/>
    <w:rsid w:val="00CA14AF"/>
    <w:rsid w:val="00CA7024"/>
    <w:rsid w:val="00CB30C5"/>
    <w:rsid w:val="00CB6460"/>
    <w:rsid w:val="00CE3CE1"/>
    <w:rsid w:val="00D45D92"/>
    <w:rsid w:val="00D84493"/>
    <w:rsid w:val="00DA2CAE"/>
    <w:rsid w:val="00DE7B7C"/>
    <w:rsid w:val="00DF0FB9"/>
    <w:rsid w:val="00E059F8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"/>
    <w:basedOn w:val="Normal"/>
    <w:link w:val="PrrafodelistaCar"/>
    <w:uiPriority w:val="34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uiPriority w:val="34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3</cp:revision>
  <cp:lastPrinted>2020-02-18T20:32:00Z</cp:lastPrinted>
  <dcterms:created xsi:type="dcterms:W3CDTF">2020-10-27T20:00:00Z</dcterms:created>
  <dcterms:modified xsi:type="dcterms:W3CDTF">2020-10-27T20:03:00Z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